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9C" w:rsidRPr="001D3AAB" w:rsidRDefault="00A9329C" w:rsidP="00A93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28FDB0DB" wp14:editId="2776776F">
                <wp:simplePos x="0" y="0"/>
                <wp:positionH relativeFrom="character">
                  <wp:posOffset>2705735</wp:posOffset>
                </wp:positionH>
                <wp:positionV relativeFrom="line">
                  <wp:posOffset>-60960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77E3A7" id="Группа 136" o:spid="_x0000_s1026" style="position:absolute;margin-left:213.05pt;margin-top:-4.8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dJ1df4QAAAAkBAAAPAAAAZHJzL2Rvd25yZXYu&#10;eG1sTI/BSsNAEIbvgu+wjOCt3aSmoY2ZlFLUUxFsBfG2zU6T0OxsyG6T9O1dT3qcmY9/vj/fTKYV&#10;A/WusYwQzyMQxKXVDVcIn8fX2QqE84q1ai0Two0cbIr7u1xl2o78QcPBVyKEsMsUQu19l0npypqM&#10;cnPbEYfb2fZG+TD2ldS9GkO4aeUiilJpVMPhQ6062tVUXg5Xg/A2qnH7FL8M+8t5d/s+Lt+/9jEh&#10;Pj5M22cQnib/B8OvflCHIjid7JW1Ey1CskjjgCLM1imIACTrJCxOCKtlDLLI5f8GxQ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XSdXX+EAAAAJ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A9329C" w:rsidRPr="001D3AAB" w:rsidRDefault="00A9329C" w:rsidP="00A932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A9329C" w:rsidRPr="001D3AAB" w:rsidRDefault="00A9329C" w:rsidP="00A93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A9329C" w:rsidRPr="003033B2" w:rsidRDefault="00A9329C" w:rsidP="00A9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29C" w:rsidRPr="001D3AAB" w:rsidRDefault="003033B2" w:rsidP="00A9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A9329C" w:rsidRP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97E4D" w:rsidRP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329C" w:rsidRP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A9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214</w:t>
      </w:r>
    </w:p>
    <w:p w:rsidR="00F100CE" w:rsidRPr="00F100CE" w:rsidRDefault="00F100CE" w:rsidP="00F100CE">
      <w:pPr>
        <w:spacing w:after="0" w:line="240" w:lineRule="auto"/>
        <w:ind w:right="-36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3B2" w:rsidRDefault="00507E05" w:rsidP="00507E05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подання </w:t>
      </w:r>
      <w:r w:rsidR="00674792">
        <w:rPr>
          <w:b/>
          <w:bCs/>
          <w:color w:val="000000"/>
          <w:lang w:val="uk-UA"/>
        </w:rPr>
        <w:t xml:space="preserve">органу </w:t>
      </w:r>
      <w:proofErr w:type="gramStart"/>
      <w:r w:rsidR="00674792">
        <w:rPr>
          <w:b/>
          <w:bCs/>
          <w:color w:val="000000"/>
          <w:lang w:val="uk-UA"/>
        </w:rPr>
        <w:t>оп</w:t>
      </w:r>
      <w:proofErr w:type="gramEnd"/>
      <w:r w:rsidR="00674792">
        <w:rPr>
          <w:b/>
          <w:bCs/>
          <w:color w:val="000000"/>
          <w:lang w:val="uk-UA"/>
        </w:rPr>
        <w:t xml:space="preserve">іки </w:t>
      </w:r>
    </w:p>
    <w:p w:rsidR="00507E05" w:rsidRDefault="00674792" w:rsidP="00507E05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та піклування</w:t>
      </w:r>
      <w:r w:rsidR="003033B2">
        <w:rPr>
          <w:b/>
          <w:bCs/>
          <w:color w:val="000000"/>
          <w:lang w:val="uk-UA"/>
        </w:rPr>
        <w:t xml:space="preserve"> </w:t>
      </w:r>
      <w:r w:rsidR="00507E05">
        <w:rPr>
          <w:b/>
          <w:bCs/>
          <w:color w:val="000000"/>
          <w:lang w:val="uk-UA"/>
        </w:rPr>
        <w:t>про доцільність призначення опікуна</w:t>
      </w:r>
      <w:r w:rsidR="00507E05">
        <w:rPr>
          <w:color w:val="000000"/>
          <w:lang w:val="uk-UA"/>
        </w:rPr>
        <w:t xml:space="preserve"> </w:t>
      </w:r>
    </w:p>
    <w:p w:rsidR="003F274D" w:rsidRPr="00816841" w:rsidRDefault="003F274D" w:rsidP="003F274D">
      <w:pPr>
        <w:pStyle w:val="a7"/>
        <w:spacing w:before="0" w:beforeAutospacing="0" w:after="0" w:afterAutospacing="0"/>
        <w:rPr>
          <w:lang w:val="uk-UA"/>
        </w:rPr>
      </w:pPr>
      <w:r w:rsidRPr="00816841">
        <w:rPr>
          <w:color w:val="000000"/>
          <w:lang w:val="uk-UA"/>
        </w:rPr>
        <w:tab/>
      </w:r>
    </w:p>
    <w:p w:rsidR="00497E4D" w:rsidRDefault="003F274D" w:rsidP="0043581B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 w:rsidRPr="00816841">
        <w:rPr>
          <w:color w:val="000000"/>
          <w:lang w:val="uk-UA"/>
        </w:rPr>
        <w:t xml:space="preserve">На </w:t>
      </w:r>
      <w:r w:rsidR="001523A2">
        <w:rPr>
          <w:color w:val="000000"/>
          <w:lang w:val="uk-UA"/>
        </w:rPr>
        <w:t>в</w:t>
      </w:r>
      <w:r w:rsidR="0010556D">
        <w:rPr>
          <w:color w:val="000000"/>
          <w:lang w:val="uk-UA"/>
        </w:rPr>
        <w:t xml:space="preserve">иконання ухвали </w:t>
      </w:r>
      <w:proofErr w:type="spellStart"/>
      <w:r w:rsidR="00497E4D">
        <w:rPr>
          <w:lang w:val="uk-UA"/>
        </w:rPr>
        <w:t>Синельниківського</w:t>
      </w:r>
      <w:proofErr w:type="spellEnd"/>
      <w:r w:rsidR="00497E4D">
        <w:rPr>
          <w:lang w:val="uk-UA"/>
        </w:rPr>
        <w:t xml:space="preserve"> </w:t>
      </w:r>
      <w:proofErr w:type="spellStart"/>
      <w:r w:rsidR="00497E4D">
        <w:rPr>
          <w:lang w:val="uk-UA"/>
        </w:rPr>
        <w:t>міськрайонного</w:t>
      </w:r>
      <w:proofErr w:type="spellEnd"/>
      <w:r w:rsidR="00497E4D" w:rsidRPr="00A36321">
        <w:rPr>
          <w:lang w:val="uk-UA"/>
        </w:rPr>
        <w:t xml:space="preserve"> суду </w:t>
      </w:r>
      <w:r w:rsidR="00497E4D">
        <w:rPr>
          <w:lang w:val="uk-UA"/>
        </w:rPr>
        <w:t>Дніпропетровської</w:t>
      </w:r>
      <w:r w:rsidR="00497E4D" w:rsidRPr="00A36321">
        <w:rPr>
          <w:lang w:val="uk-UA"/>
        </w:rPr>
        <w:t xml:space="preserve"> області </w:t>
      </w:r>
      <w:r w:rsidR="00497E4D">
        <w:rPr>
          <w:lang w:val="uk-UA"/>
        </w:rPr>
        <w:t xml:space="preserve">від 12 червня 2025 року, цивільна справа № </w:t>
      </w:r>
      <w:r w:rsidR="00000F45">
        <w:rPr>
          <w:lang w:val="uk-UA"/>
        </w:rPr>
        <w:t>***</w:t>
      </w:r>
      <w:r w:rsidR="00D83850">
        <w:rPr>
          <w:color w:val="000000"/>
          <w:lang w:val="uk-UA"/>
        </w:rPr>
        <w:t xml:space="preserve">, </w:t>
      </w:r>
      <w:r w:rsidR="00507E05">
        <w:rPr>
          <w:lang w:val="uk-UA"/>
        </w:rPr>
        <w:t>н</w:t>
      </w:r>
      <w:r w:rsidR="00507E05" w:rsidRPr="00D30951">
        <w:rPr>
          <w:lang w:val="uk-UA"/>
        </w:rPr>
        <w:t>а підставі статті 55, частини 3 статті 60 Цивільного кодексу України</w:t>
      </w:r>
      <w:r>
        <w:rPr>
          <w:color w:val="000000"/>
          <w:lang w:val="uk-UA"/>
        </w:rPr>
        <w:t xml:space="preserve">, </w:t>
      </w:r>
      <w:r w:rsidRPr="00816841">
        <w:rPr>
          <w:color w:val="000000"/>
          <w:lang w:val="uk-UA"/>
        </w:rPr>
        <w:t xml:space="preserve">враховуючи рішення комісії з питань захисту прав дитини (від </w:t>
      </w:r>
      <w:r w:rsidR="00497E4D">
        <w:rPr>
          <w:color w:val="000000"/>
          <w:lang w:val="uk-UA"/>
        </w:rPr>
        <w:t>04 липня</w:t>
      </w:r>
      <w:r w:rsidR="00A9329C">
        <w:rPr>
          <w:color w:val="000000"/>
          <w:lang w:val="uk-UA"/>
        </w:rPr>
        <w:t xml:space="preserve"> 202</w:t>
      </w:r>
      <w:r w:rsidR="00497E4D">
        <w:rPr>
          <w:color w:val="000000"/>
          <w:lang w:val="uk-UA"/>
        </w:rPr>
        <w:t>5</w:t>
      </w:r>
      <w:r w:rsidR="006D405B">
        <w:rPr>
          <w:color w:val="000000"/>
          <w:lang w:val="uk-UA"/>
        </w:rPr>
        <w:t xml:space="preserve"> року</w:t>
      </w:r>
      <w:r w:rsidR="000700A8" w:rsidRPr="000700A8">
        <w:rPr>
          <w:color w:val="000000"/>
          <w:lang w:val="uk-UA"/>
        </w:rPr>
        <w:t xml:space="preserve"> </w:t>
      </w:r>
      <w:r w:rsidR="001523A2">
        <w:rPr>
          <w:color w:val="000000"/>
          <w:lang w:val="uk-UA"/>
        </w:rPr>
        <w:t>протокол №</w:t>
      </w:r>
      <w:r w:rsidR="00507E05">
        <w:rPr>
          <w:color w:val="000000"/>
          <w:lang w:val="uk-UA"/>
        </w:rPr>
        <w:t xml:space="preserve"> </w:t>
      </w:r>
      <w:r w:rsidR="0057705E">
        <w:rPr>
          <w:color w:val="000000"/>
          <w:lang w:val="uk-UA"/>
        </w:rPr>
        <w:t>5</w:t>
      </w:r>
      <w:r w:rsidRPr="00816841">
        <w:rPr>
          <w:color w:val="000000"/>
          <w:lang w:val="uk-UA"/>
        </w:rPr>
        <w:t xml:space="preserve">), керуючись статтею </w:t>
      </w:r>
      <w:r>
        <w:rPr>
          <w:color w:val="000000"/>
        </w:rPr>
        <w:t xml:space="preserve">40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“Про </w:t>
      </w:r>
      <w:proofErr w:type="spellStart"/>
      <w:r>
        <w:rPr>
          <w:color w:val="000000"/>
        </w:rPr>
        <w:t>місцеве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самоврядування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”, </w:t>
      </w:r>
      <w:proofErr w:type="spellStart"/>
      <w:r>
        <w:rPr>
          <w:b/>
          <w:bCs/>
          <w:color w:val="000000"/>
        </w:rPr>
        <w:t>виконавчий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комітет</w:t>
      </w:r>
      <w:proofErr w:type="spellEnd"/>
      <w:r w:rsidR="00497E4D">
        <w:rPr>
          <w:b/>
          <w:bCs/>
          <w:color w:val="000000"/>
          <w:lang w:val="uk-UA"/>
        </w:rPr>
        <w:t xml:space="preserve"> міської ради</w:t>
      </w:r>
    </w:p>
    <w:p w:rsidR="00497E4D" w:rsidRDefault="00497E4D" w:rsidP="00497E4D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3F274D" w:rsidRDefault="003F274D" w:rsidP="00497E4D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 ВИРІШИВ:</w:t>
      </w:r>
    </w:p>
    <w:p w:rsidR="003F274D" w:rsidRDefault="003F274D" w:rsidP="003F274D">
      <w:pPr>
        <w:pStyle w:val="a7"/>
        <w:spacing w:before="0" w:beforeAutospacing="0" w:after="0" w:afterAutospacing="0"/>
        <w:jc w:val="both"/>
      </w:pPr>
      <w:r>
        <w:t> </w:t>
      </w:r>
    </w:p>
    <w:p w:rsidR="003F274D" w:rsidRDefault="003F274D" w:rsidP="00631ECB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</w:rPr>
        <w:t xml:space="preserve">        1. </w:t>
      </w:r>
      <w:r w:rsidR="00507E05" w:rsidRPr="00D30951">
        <w:rPr>
          <w:lang w:val="uk-UA"/>
        </w:rPr>
        <w:t xml:space="preserve">Затвердити подання </w:t>
      </w:r>
      <w:r w:rsidR="00497E4D">
        <w:rPr>
          <w:lang w:val="uk-UA"/>
        </w:rPr>
        <w:t xml:space="preserve">органу опіки та піклування </w:t>
      </w:r>
      <w:r w:rsidR="00507E05" w:rsidRPr="00D30951">
        <w:rPr>
          <w:lang w:val="uk-UA"/>
        </w:rPr>
        <w:t xml:space="preserve">про доцільність призначення опікуном </w:t>
      </w:r>
      <w:r w:rsidR="00000F45">
        <w:rPr>
          <w:lang w:val="uk-UA"/>
        </w:rPr>
        <w:t>***</w:t>
      </w:r>
      <w:r w:rsidR="00631ECB">
        <w:rPr>
          <w:lang w:val="uk-UA"/>
        </w:rPr>
        <w:t xml:space="preserve">, </w:t>
      </w:r>
      <w:r w:rsidR="00000F45">
        <w:rPr>
          <w:lang w:val="uk-UA"/>
        </w:rPr>
        <w:t>***</w:t>
      </w:r>
      <w:r w:rsidR="00631ECB">
        <w:rPr>
          <w:lang w:val="uk-UA"/>
        </w:rPr>
        <w:t xml:space="preserve"> року народження, над малолітн</w:t>
      </w:r>
      <w:r w:rsidR="00497E4D">
        <w:rPr>
          <w:lang w:val="uk-UA"/>
        </w:rPr>
        <w:t xml:space="preserve">ьою </w:t>
      </w:r>
      <w:r w:rsidR="00000F45">
        <w:rPr>
          <w:lang w:val="uk-UA"/>
        </w:rPr>
        <w:t>***</w:t>
      </w:r>
      <w:r w:rsidR="00497E4D">
        <w:rPr>
          <w:lang w:val="uk-UA"/>
        </w:rPr>
        <w:t xml:space="preserve">, </w:t>
      </w:r>
      <w:r w:rsidR="00000F45">
        <w:rPr>
          <w:lang w:val="uk-UA"/>
        </w:rPr>
        <w:t>***</w:t>
      </w:r>
      <w:r w:rsidR="00497E4D">
        <w:rPr>
          <w:lang w:val="uk-UA"/>
        </w:rPr>
        <w:t xml:space="preserve"> </w:t>
      </w:r>
      <w:r w:rsidR="0057705E">
        <w:rPr>
          <w:color w:val="000000"/>
          <w:lang w:val="uk-UA"/>
        </w:rPr>
        <w:t>року народження</w:t>
      </w:r>
      <w:r w:rsidR="001523A2">
        <w:rPr>
          <w:color w:val="000000"/>
          <w:lang w:val="uk-UA"/>
        </w:rPr>
        <w:t xml:space="preserve"> </w:t>
      </w:r>
      <w:r w:rsidR="00631ECB">
        <w:rPr>
          <w:color w:val="000000"/>
          <w:lang w:val="uk-UA"/>
        </w:rPr>
        <w:t>(</w:t>
      </w:r>
      <w:r>
        <w:rPr>
          <w:color w:val="000000"/>
          <w:lang w:val="uk-UA"/>
        </w:rPr>
        <w:t>додається).</w:t>
      </w:r>
    </w:p>
    <w:p w:rsidR="00631ECB" w:rsidRDefault="00631ECB" w:rsidP="00631ECB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6D405B" w:rsidRDefault="003F274D" w:rsidP="00497E4D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</w:t>
      </w:r>
      <w:r w:rsidR="00497E4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Надати </w:t>
      </w:r>
      <w:proofErr w:type="spellStart"/>
      <w:r w:rsidR="00497E4D">
        <w:rPr>
          <w:lang w:val="uk-UA"/>
        </w:rPr>
        <w:t>Синельниківському</w:t>
      </w:r>
      <w:proofErr w:type="spellEnd"/>
      <w:r w:rsidR="00497E4D">
        <w:rPr>
          <w:lang w:val="uk-UA"/>
        </w:rPr>
        <w:t xml:space="preserve"> </w:t>
      </w:r>
      <w:proofErr w:type="spellStart"/>
      <w:r w:rsidR="00497E4D">
        <w:rPr>
          <w:lang w:val="uk-UA"/>
        </w:rPr>
        <w:t>міськрайонному</w:t>
      </w:r>
      <w:proofErr w:type="spellEnd"/>
      <w:r w:rsidR="00497E4D" w:rsidRPr="00A36321">
        <w:rPr>
          <w:lang w:val="uk-UA"/>
        </w:rPr>
        <w:t xml:space="preserve"> суду </w:t>
      </w:r>
      <w:r w:rsidR="00497E4D">
        <w:rPr>
          <w:lang w:val="uk-UA"/>
        </w:rPr>
        <w:t>Дніпропетровської</w:t>
      </w:r>
      <w:r w:rsidR="00497E4D" w:rsidRPr="00A36321">
        <w:rPr>
          <w:lang w:val="uk-UA"/>
        </w:rPr>
        <w:t xml:space="preserve"> області</w:t>
      </w:r>
      <w:r w:rsidR="00497E4D">
        <w:rPr>
          <w:color w:val="000000"/>
          <w:lang w:val="uk-UA"/>
        </w:rPr>
        <w:t xml:space="preserve"> </w:t>
      </w:r>
      <w:r w:rsidR="00631ECB" w:rsidRPr="00D30951">
        <w:rPr>
          <w:lang w:val="uk-UA"/>
        </w:rPr>
        <w:t xml:space="preserve">подання про доцільність призначення опікуном </w:t>
      </w:r>
      <w:r w:rsidR="00000F45">
        <w:rPr>
          <w:lang w:val="uk-UA"/>
        </w:rPr>
        <w:t>***</w:t>
      </w:r>
      <w:r w:rsidR="00631ECB">
        <w:rPr>
          <w:lang w:val="uk-UA"/>
        </w:rPr>
        <w:t xml:space="preserve">, </w:t>
      </w:r>
      <w:r w:rsidR="00000F45">
        <w:rPr>
          <w:lang w:val="uk-UA"/>
        </w:rPr>
        <w:t>***</w:t>
      </w:r>
      <w:r w:rsidR="00631ECB">
        <w:rPr>
          <w:lang w:val="uk-UA"/>
        </w:rPr>
        <w:t xml:space="preserve"> року народження, над малолітн</w:t>
      </w:r>
      <w:r w:rsidR="00497E4D">
        <w:rPr>
          <w:lang w:val="uk-UA"/>
        </w:rPr>
        <w:t xml:space="preserve">ьою </w:t>
      </w:r>
      <w:r w:rsidR="00000F45">
        <w:rPr>
          <w:lang w:val="uk-UA"/>
        </w:rPr>
        <w:t>***</w:t>
      </w:r>
      <w:r w:rsidR="00497E4D">
        <w:rPr>
          <w:lang w:val="uk-UA"/>
        </w:rPr>
        <w:t xml:space="preserve">, </w:t>
      </w:r>
      <w:r w:rsidR="00000F45">
        <w:rPr>
          <w:lang w:val="uk-UA"/>
        </w:rPr>
        <w:t>***</w:t>
      </w:r>
      <w:r w:rsidR="00497E4D">
        <w:rPr>
          <w:lang w:val="uk-UA"/>
        </w:rPr>
        <w:t xml:space="preserve"> </w:t>
      </w:r>
      <w:r w:rsidR="00497E4D">
        <w:rPr>
          <w:color w:val="000000"/>
          <w:lang w:val="uk-UA"/>
        </w:rPr>
        <w:t xml:space="preserve">року народження. </w:t>
      </w: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</w:t>
      </w:r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БУТУРЛИМ</w:t>
      </w: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B2" w:rsidRDefault="003033B2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B2" w:rsidRDefault="003033B2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F45" w:rsidRDefault="00000F4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F45" w:rsidRDefault="00000F4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29C" w:rsidRDefault="00A9329C" w:rsidP="00B50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A9329C" w:rsidRDefault="00A9329C" w:rsidP="00B50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ar-SA"/>
        </w:rPr>
      </w:pPr>
    </w:p>
    <w:p w:rsidR="00B50AF1" w:rsidRPr="00B50AF1" w:rsidRDefault="00B50AF1" w:rsidP="00B50AF1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FD" w:rsidRPr="003033B2" w:rsidRDefault="00E4677B" w:rsidP="003033B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E4677B">
        <w:rPr>
          <w:sz w:val="28"/>
          <w:szCs w:val="28"/>
          <w:lang w:eastAsia="ru-RU"/>
        </w:rPr>
        <w:lastRenderedPageBreak/>
        <w:t xml:space="preserve">                                </w:t>
      </w:r>
      <w:r w:rsidR="003033B2">
        <w:rPr>
          <w:sz w:val="28"/>
          <w:szCs w:val="28"/>
          <w:lang w:eastAsia="ru-RU"/>
        </w:rPr>
        <w:t xml:space="preserve">                                                                   </w:t>
      </w:r>
      <w:r w:rsidR="00CA00FD" w:rsidRPr="003033B2">
        <w:rPr>
          <w:rFonts w:ascii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CA00FD" w:rsidRPr="003033B2" w:rsidRDefault="00CA00FD" w:rsidP="003033B2">
      <w:pPr>
        <w:pStyle w:val="aa"/>
        <w:tabs>
          <w:tab w:val="left" w:pos="6237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033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033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033B2">
        <w:rPr>
          <w:rFonts w:ascii="Times New Roman" w:hAnsi="Times New Roman" w:cs="Times New Roman"/>
          <w:sz w:val="24"/>
          <w:szCs w:val="24"/>
          <w:lang w:eastAsia="ru-RU"/>
        </w:rPr>
        <w:t xml:space="preserve">ЗАТВЕРДЖЕНО </w:t>
      </w:r>
    </w:p>
    <w:p w:rsidR="00CA00FD" w:rsidRPr="003033B2" w:rsidRDefault="00CA00FD" w:rsidP="003033B2">
      <w:pPr>
        <w:pStyle w:val="aa"/>
        <w:tabs>
          <w:tab w:val="left" w:pos="6237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033B2">
        <w:rPr>
          <w:rFonts w:ascii="Times New Roman" w:hAnsi="Times New Roman" w:cs="Times New Roman"/>
          <w:sz w:val="24"/>
          <w:szCs w:val="24"/>
          <w:lang w:eastAsia="ru-RU"/>
        </w:rPr>
        <w:t>Рішення виконавчого комітету</w:t>
      </w:r>
    </w:p>
    <w:p w:rsidR="00CA00FD" w:rsidRPr="003033B2" w:rsidRDefault="00CA00FD" w:rsidP="003033B2">
      <w:pPr>
        <w:pStyle w:val="aa"/>
        <w:tabs>
          <w:tab w:val="left" w:pos="6237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033B2">
        <w:rPr>
          <w:rFonts w:ascii="Times New Roman" w:hAnsi="Times New Roman" w:cs="Times New Roman"/>
          <w:sz w:val="24"/>
          <w:szCs w:val="24"/>
          <w:lang w:eastAsia="ru-RU"/>
        </w:rPr>
        <w:t>Ічнянської міської ради</w:t>
      </w:r>
    </w:p>
    <w:p w:rsidR="00CA00FD" w:rsidRPr="003033B2" w:rsidRDefault="00CA00FD" w:rsidP="003033B2">
      <w:pPr>
        <w:pStyle w:val="aa"/>
        <w:tabs>
          <w:tab w:val="left" w:pos="6237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033B2">
        <w:rPr>
          <w:rFonts w:ascii="Times New Roman" w:hAnsi="Times New Roman" w:cs="Times New Roman"/>
          <w:sz w:val="24"/>
          <w:szCs w:val="24"/>
          <w:lang w:eastAsia="ru-RU"/>
        </w:rPr>
        <w:t xml:space="preserve">           08 липня 2025 року </w:t>
      </w:r>
      <w:r w:rsidRPr="003033B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3033B2">
        <w:rPr>
          <w:rFonts w:ascii="Times New Roman" w:hAnsi="Times New Roman" w:cs="Times New Roman"/>
          <w:sz w:val="24"/>
          <w:szCs w:val="24"/>
          <w:lang w:eastAsia="ru-RU"/>
        </w:rPr>
        <w:t xml:space="preserve"> 214</w:t>
      </w:r>
    </w:p>
    <w:p w:rsidR="00CA00FD" w:rsidRPr="00CA00FD" w:rsidRDefault="00CA00FD" w:rsidP="00CA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A00FD" w:rsidRPr="00CA00FD" w:rsidRDefault="00CA00FD" w:rsidP="00CA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Подання</w:t>
      </w:r>
    </w:p>
    <w:p w:rsidR="00CA00FD" w:rsidRPr="00CA00FD" w:rsidRDefault="00CA00FD" w:rsidP="00CA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органу опіки та піклування </w:t>
      </w:r>
    </w:p>
    <w:p w:rsidR="00CA00FD" w:rsidRPr="00CA00FD" w:rsidRDefault="00CA00FD" w:rsidP="00CA0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доцільність призначення опікуна</w:t>
      </w:r>
    </w:p>
    <w:p w:rsidR="00CA00FD" w:rsidRPr="00CA00FD" w:rsidRDefault="00CA00FD" w:rsidP="00CA00FD">
      <w:pPr>
        <w:tabs>
          <w:tab w:val="center" w:pos="4819"/>
          <w:tab w:val="left" w:pos="66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провадженні </w:t>
      </w:r>
      <w:proofErr w:type="spellStart"/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Синельниківського</w:t>
      </w:r>
      <w:proofErr w:type="spellEnd"/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міськрайонного</w:t>
      </w:r>
      <w:proofErr w:type="spellEnd"/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Дніпропетровської області перебуває цивільна справа № </w:t>
      </w:r>
      <w:r w:rsid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позовом </w:t>
      </w:r>
      <w:r w:rsid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позбавлення батьківських прав, встановлення опіки та призначення опікуна. Ічнянська міська рада, як орган опіки та піклування, виступає в даному провадженні як третя особа, що не заявляє самостійних вимог.  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Органом опіки та піклування було розглянуто та вивчено матеріали щодо доцільності призначення опікуном </w:t>
      </w:r>
      <w:r w:rsidR="00000F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над малолітньою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народження. 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результатами проведеної роботи було з’ясовано, що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народилася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в с.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Тячівський район, Закарпатська область,   паспорт 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картка №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орган, що видав -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видачі –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року. 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зареєстрована за адресою: Чернігівська область, Чернігівський район, місто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Новозаводський</w:t>
      </w:r>
      <w:proofErr w:type="spellEnd"/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вул.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буд.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Будинок достатньо вмебльований, наявна необхідна побутова техніка та речі повсякденного вжитку. У дітей обладнаний куточок для навчання, дозвілля, є шафи для зберігання одягу та речей. 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працює в ФОП: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посаді продавця-консультанта у продуктовому магазині. Характеризується, як доброзичлива, відкрита до співпраці людина, яка вміє працювати у команді.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результатами медичних та лабораторних обстежень, згідно висновку                             КНП «Чернігівська міська лікарня № 2» Чернігівської міської ради,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здорова.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Згідно Витягу з інформаційно-аналітичної системи «Облік відомостей про притягнення особи до кримінальної відповідальності та наявності судимості» Департаменту інформатизації МВС України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29.03.2025 року на території України відомості про притягнення до кримінальної відповідальності: відсутні, відомості про наявність </w:t>
      </w:r>
      <w:proofErr w:type="spellStart"/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незнятої</w:t>
      </w:r>
      <w:proofErr w:type="spellEnd"/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 непогашеної судимості: відсутні, відомості про розшук: відсутні  (ФОВА -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Відповідно до довідки про проходження навчання (курсу підготовки) кандидатів в 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опікуни, піклувальники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прийомні батьки, батьки-вихователі </w:t>
      </w:r>
      <w:r w:rsidR="00000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пройшла курс підготовки кандидатів в 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опікуни, піклувальники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прийомні батьки, батьки-вихователі та рекомендована для включення до єдиного банку даних потенційних 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опікунів, піклувальників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прийомних батьків, батьків-вихователів (довідка видана Чернігівським обласним центром соціальних служб 25 червня 2025 року).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виховання дитини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має задовільні матеріально-побутові умови, позитивні людські якості, наміри виховувати дитину в дусі доброти і любові. Між членами родини існує взаєморозуміння, конфліктів не виникає. З правовими наслідками встановлення опіки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ознайомлена.</w:t>
      </w:r>
    </w:p>
    <w:p w:rsidR="00CA00FD" w:rsidRPr="00CA00FD" w:rsidRDefault="00CA00FD" w:rsidP="00CA00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підставі статті 55, частини 3 статті 60 Цивільного кодексу України, враховуючи рішення комісії з питань захисту прав дитини (від 04 липня 2025 року протокол № 5),  та з метою захисту прав та законних інтересів дитини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Ічнянська міська рада, як орган опіки та піклування, вважає за доцільне призначити опікуном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в разі позбавлення батьківських прав батька дитини </w:t>
      </w:r>
      <w:r w:rsidR="0036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CA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97E4D" w:rsidRDefault="00CA00FD" w:rsidP="00361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                                                        </w:t>
      </w:r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  <w:t xml:space="preserve">              </w:t>
      </w:r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CA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БУТУРЛИМ</w:t>
      </w:r>
      <w:bookmarkStart w:id="0" w:name="_GoBack"/>
      <w:bookmarkEnd w:id="0"/>
    </w:p>
    <w:sectPr w:rsidR="00497E4D" w:rsidSect="001C60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6F" w:rsidRDefault="00F16B6F" w:rsidP="00490513">
      <w:pPr>
        <w:spacing w:after="0" w:line="240" w:lineRule="auto"/>
      </w:pPr>
      <w:r>
        <w:separator/>
      </w:r>
    </w:p>
  </w:endnote>
  <w:endnote w:type="continuationSeparator" w:id="0">
    <w:p w:rsidR="00F16B6F" w:rsidRDefault="00F16B6F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6F" w:rsidRDefault="00F16B6F" w:rsidP="00490513">
      <w:pPr>
        <w:spacing w:after="0" w:line="240" w:lineRule="auto"/>
      </w:pPr>
      <w:r>
        <w:separator/>
      </w:r>
    </w:p>
  </w:footnote>
  <w:footnote w:type="continuationSeparator" w:id="0">
    <w:p w:rsidR="00F16B6F" w:rsidRDefault="00F16B6F" w:rsidP="0049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0F45"/>
    <w:rsid w:val="000700A8"/>
    <w:rsid w:val="000F49E8"/>
    <w:rsid w:val="00102370"/>
    <w:rsid w:val="0010556D"/>
    <w:rsid w:val="001240CD"/>
    <w:rsid w:val="001430ED"/>
    <w:rsid w:val="001523A2"/>
    <w:rsid w:val="001C60B9"/>
    <w:rsid w:val="00222A4B"/>
    <w:rsid w:val="002273E5"/>
    <w:rsid w:val="002321BA"/>
    <w:rsid w:val="002735AD"/>
    <w:rsid w:val="002F2756"/>
    <w:rsid w:val="003033B2"/>
    <w:rsid w:val="003531FC"/>
    <w:rsid w:val="00361F8D"/>
    <w:rsid w:val="003A2117"/>
    <w:rsid w:val="003C7643"/>
    <w:rsid w:val="003D795B"/>
    <w:rsid w:val="003F274D"/>
    <w:rsid w:val="00400E32"/>
    <w:rsid w:val="00432AE6"/>
    <w:rsid w:val="0043581B"/>
    <w:rsid w:val="00490513"/>
    <w:rsid w:val="00497E4D"/>
    <w:rsid w:val="004A175F"/>
    <w:rsid w:val="004A53D7"/>
    <w:rsid w:val="004B6944"/>
    <w:rsid w:val="00507E05"/>
    <w:rsid w:val="005149C8"/>
    <w:rsid w:val="0057705E"/>
    <w:rsid w:val="00631ECB"/>
    <w:rsid w:val="00652481"/>
    <w:rsid w:val="00674792"/>
    <w:rsid w:val="006B08D6"/>
    <w:rsid w:val="006D405B"/>
    <w:rsid w:val="006D64AD"/>
    <w:rsid w:val="006F3FB7"/>
    <w:rsid w:val="0077329E"/>
    <w:rsid w:val="00843F53"/>
    <w:rsid w:val="0084669A"/>
    <w:rsid w:val="0086740F"/>
    <w:rsid w:val="008754D2"/>
    <w:rsid w:val="00891045"/>
    <w:rsid w:val="008C68EF"/>
    <w:rsid w:val="009E48C2"/>
    <w:rsid w:val="00A40C57"/>
    <w:rsid w:val="00A9329C"/>
    <w:rsid w:val="00B50AF1"/>
    <w:rsid w:val="00B80B62"/>
    <w:rsid w:val="00C41FE4"/>
    <w:rsid w:val="00C735D4"/>
    <w:rsid w:val="00CA00FD"/>
    <w:rsid w:val="00D26CEB"/>
    <w:rsid w:val="00D61A89"/>
    <w:rsid w:val="00D64018"/>
    <w:rsid w:val="00D740CA"/>
    <w:rsid w:val="00D83850"/>
    <w:rsid w:val="00DA0720"/>
    <w:rsid w:val="00DE21C3"/>
    <w:rsid w:val="00DE739A"/>
    <w:rsid w:val="00DF5334"/>
    <w:rsid w:val="00E33EE0"/>
    <w:rsid w:val="00E4677B"/>
    <w:rsid w:val="00E81F44"/>
    <w:rsid w:val="00F100CE"/>
    <w:rsid w:val="00F16B6F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033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03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06BC-13AA-48D8-A704-FFC8BD98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51</cp:revision>
  <cp:lastPrinted>2025-07-08T13:36:00Z</cp:lastPrinted>
  <dcterms:created xsi:type="dcterms:W3CDTF">2021-08-03T06:23:00Z</dcterms:created>
  <dcterms:modified xsi:type="dcterms:W3CDTF">2025-07-17T11:30:00Z</dcterms:modified>
</cp:coreProperties>
</file>